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50"/>
        <w:gridCol w:w="118"/>
        <w:gridCol w:w="1792"/>
        <w:gridCol w:w="1131"/>
        <w:gridCol w:w="1972"/>
        <w:gridCol w:w="1225"/>
      </w:tblGrid>
      <w:tr w:rsidR="00286AFF" w:rsidRPr="00C91AB1" w14:paraId="0D453652" w14:textId="77777777" w:rsidTr="00AF5E2D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776CC" w14:textId="797A2794" w:rsidR="00286AFF" w:rsidRPr="00C91AB1" w:rsidRDefault="00AF5E2D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A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286AFF" w:rsidRPr="00C91A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86AFF" w:rsidRPr="00C91AB1">
              <w:rPr>
                <w:rFonts w:ascii="Times New Roman" w:hAnsi="Times New Roman"/>
                <w:sz w:val="20"/>
                <w:szCs w:val="20"/>
              </w:rPr>
              <w:t>Политиколошке студије религије</w:t>
            </w:r>
          </w:p>
        </w:tc>
      </w:tr>
      <w:tr w:rsidR="00286AFF" w:rsidRPr="00C91AB1" w14:paraId="79C9E075" w14:textId="77777777" w:rsidTr="00AF5E2D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1AE56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8618D" w:rsidRPr="00C91AB1">
              <w:rPr>
                <w:rFonts w:ascii="Times New Roman" w:hAnsi="Times New Roman"/>
                <w:bCs/>
                <w:sz w:val="20"/>
                <w:szCs w:val="20"/>
              </w:rPr>
              <w:t>Религијски фундаментализам и екстремизам</w:t>
            </w:r>
          </w:p>
        </w:tc>
      </w:tr>
      <w:tr w:rsidR="00286AFF" w:rsidRPr="00C91AB1" w14:paraId="482C1F92" w14:textId="77777777" w:rsidTr="00AF5E2D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EE70" w14:textId="113567BC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A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</w:t>
            </w:r>
            <w:r w:rsidRPr="00C91AB1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аставници</w:t>
            </w:r>
            <w:r w:rsidRPr="00C91A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F5E2D" w:rsidRPr="00C91A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91AB1" w:rsidRPr="00C91A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проф. др 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>Mирољуб Јевтић</w:t>
            </w:r>
            <w:r w:rsidR="00F82CF2" w:rsidRPr="00C91AB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C91AB1" w:rsidRPr="00C91AB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доц. др </w:t>
            </w:r>
            <w:r w:rsidR="00F82CF2" w:rsidRPr="00C91AB1">
              <w:rPr>
                <w:rFonts w:ascii="Times New Roman" w:hAnsi="Times New Roman"/>
                <w:sz w:val="20"/>
                <w:szCs w:val="20"/>
              </w:rPr>
              <w:t>Марко Вековић</w:t>
            </w:r>
          </w:p>
        </w:tc>
      </w:tr>
      <w:tr w:rsidR="00286AFF" w:rsidRPr="00C91AB1" w14:paraId="7C235B97" w14:textId="77777777" w:rsidTr="00AF5E2D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3F88E" w14:textId="542D330E" w:rsidR="00286AFF" w:rsidRPr="00C91AB1" w:rsidRDefault="00AF5E2D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AB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Статус: </w:t>
            </w:r>
            <w:r w:rsidR="00C91AB1" w:rsidRPr="00C91AB1">
              <w:rPr>
                <w:rFonts w:ascii="Times New Roman" w:hAnsi="Times New Roman"/>
                <w:sz w:val="20"/>
                <w:szCs w:val="20"/>
                <w:lang w:val="sr-Cyrl-RS"/>
              </w:rPr>
              <w:t>И</w:t>
            </w:r>
            <w:r w:rsidRPr="00C91AB1">
              <w:rPr>
                <w:rFonts w:ascii="Times New Roman" w:hAnsi="Times New Roman"/>
                <w:bCs/>
                <w:sz w:val="20"/>
                <w:szCs w:val="20"/>
              </w:rPr>
              <w:t>зборни</w:t>
            </w:r>
          </w:p>
        </w:tc>
      </w:tr>
      <w:tr w:rsidR="00286AFF" w:rsidRPr="00C91AB1" w14:paraId="35A1BAC0" w14:textId="77777777" w:rsidTr="00AF5E2D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DA14B" w14:textId="55819F23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C91AB1" w:rsidRPr="00C91AB1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C91AB1">
              <w:rPr>
                <w:rFonts w:ascii="Times New Roman" w:hAnsi="Times New Roman"/>
                <w:sz w:val="20"/>
                <w:szCs w:val="20"/>
                <w:lang w:val="sr-Cyrl-CS"/>
              </w:rPr>
              <w:t>6</w:t>
            </w:r>
          </w:p>
        </w:tc>
      </w:tr>
      <w:tr w:rsidR="00286AFF" w:rsidRPr="00C91AB1" w14:paraId="6C605F99" w14:textId="77777777" w:rsidTr="00AF5E2D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1F02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F5E2D" w:rsidRPr="00C91A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286AFF" w:rsidRPr="00C91AB1" w14:paraId="5E68C855" w14:textId="77777777" w:rsidTr="00AF5E2D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628C" w14:textId="77777777" w:rsidR="00286AFF" w:rsidRPr="00C91AB1" w:rsidRDefault="00AF5E2D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69117956" w14:textId="77777777" w:rsidR="00AF5E2D" w:rsidRPr="00C91AB1" w:rsidRDefault="008716D4" w:rsidP="00C91AB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AB1">
              <w:rPr>
                <w:rFonts w:ascii="Times New Roman" w:hAnsi="Times New Roman"/>
                <w:bCs/>
                <w:sz w:val="20"/>
                <w:szCs w:val="20"/>
              </w:rPr>
              <w:t xml:space="preserve">Циљ предмета јесте упознавање полазника са феноменима религијског фундаментализма и екстремизма. У складу са тим, полазници ће бити упознати са условима настанка и развоја религијског фундаментализма и екстремизма у оквиру светских религија, које су њихове сличности и разлике, а нарочито како се религијски фундаментализам и екстремизам користи за достизање политичких циљева у свету. </w:t>
            </w:r>
          </w:p>
        </w:tc>
      </w:tr>
      <w:tr w:rsidR="00286AFF" w:rsidRPr="00C91AB1" w14:paraId="10312A63" w14:textId="77777777" w:rsidTr="00AF5E2D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5AE3" w14:textId="77777777" w:rsidR="00AF5E2D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14:paraId="77DDB9E3" w14:textId="77777777" w:rsidR="00286AFF" w:rsidRPr="00C91AB1" w:rsidRDefault="008716D4" w:rsidP="00C91AB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AB1">
              <w:rPr>
                <w:rFonts w:ascii="Times New Roman" w:hAnsi="Times New Roman"/>
                <w:sz w:val="20"/>
                <w:szCs w:val="20"/>
              </w:rPr>
              <w:t>Полазници предмета ће бити оспособљени да праве јасну теоријску и практичну разлику између оног што је уобичајено испољавање религијских уверење и фундаменталистичке теорије и праксе. Биће оспособљени да анализирају и критички промишљају различите видове религијског фундаментализма и екстремизма у оквиру светских религија, и биће у стању да препознају како и у којим условима се религијски фундаментализам претвара у екстремизам.</w:t>
            </w:r>
          </w:p>
        </w:tc>
      </w:tr>
      <w:tr w:rsidR="00286AFF" w:rsidRPr="00C91AB1" w14:paraId="2D30BD6B" w14:textId="77777777" w:rsidTr="00AF5E2D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3C140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6189914F" w14:textId="77777777" w:rsidR="008716D4" w:rsidRPr="00C91AB1" w:rsidRDefault="0098618D" w:rsidP="00C91AB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91AB1">
              <w:rPr>
                <w:rFonts w:ascii="Times New Roman" w:hAnsi="Times New Roman"/>
                <w:i/>
                <w:sz w:val="20"/>
                <w:szCs w:val="20"/>
              </w:rPr>
              <w:t xml:space="preserve">Теоријска настава </w:t>
            </w:r>
          </w:p>
          <w:p w14:paraId="75987477" w14:textId="77777777" w:rsidR="008716D4" w:rsidRPr="00C91AB1" w:rsidRDefault="00D43525" w:rsidP="00C91AB1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AB1">
              <w:rPr>
                <w:rFonts w:ascii="Times New Roman" w:hAnsi="Times New Roman"/>
                <w:sz w:val="20"/>
                <w:szCs w:val="20"/>
              </w:rPr>
              <w:t xml:space="preserve">Појам и суштина </w:t>
            </w:r>
            <w:r w:rsidR="0098618D" w:rsidRPr="00C91AB1">
              <w:rPr>
                <w:rFonts w:ascii="Times New Roman" w:hAnsi="Times New Roman"/>
                <w:sz w:val="20"/>
                <w:szCs w:val="20"/>
              </w:rPr>
              <w:t>религијског фундаментализма; Корени религијског фундаментали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 xml:space="preserve">зма; Јеврејски фундаментализам; </w:t>
            </w:r>
            <w:r w:rsidR="0098618D" w:rsidRPr="00C91AB1">
              <w:rPr>
                <w:rFonts w:ascii="Times New Roman" w:hAnsi="Times New Roman"/>
                <w:sz w:val="20"/>
                <w:szCs w:val="20"/>
              </w:rPr>
              <w:t xml:space="preserve">Хришћански фундаментализам; Исламски фундаментализам; Религијски фундаментализам у Србији и САД, сличности и разлике; Хинду фундаментализам; Будистички фундаментализам; Појам религијског екстремизма; Корени религијског екстремизма; Јеврејски, хришћански и исламски екстремизам; Хинду, будистички и шинто екстремизам; </w:t>
            </w:r>
          </w:p>
          <w:p w14:paraId="74B8E13A" w14:textId="77777777" w:rsidR="008716D4" w:rsidRPr="00C91AB1" w:rsidRDefault="0098618D" w:rsidP="00C91AB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91AB1">
              <w:rPr>
                <w:rFonts w:ascii="Times New Roman" w:hAnsi="Times New Roman"/>
                <w:i/>
                <w:sz w:val="20"/>
                <w:szCs w:val="20"/>
              </w:rPr>
              <w:t>Практична настава</w:t>
            </w:r>
          </w:p>
          <w:p w14:paraId="73A572C4" w14:textId="77777777" w:rsidR="00286AFF" w:rsidRPr="00C91AB1" w:rsidRDefault="008716D4" w:rsidP="00C91AB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C91AB1">
              <w:rPr>
                <w:rFonts w:ascii="Times New Roman" w:hAnsi="Times New Roman"/>
                <w:sz w:val="20"/>
                <w:szCs w:val="20"/>
              </w:rPr>
              <w:t>Вежбе и студијски истраживачки рад</w:t>
            </w:r>
          </w:p>
        </w:tc>
      </w:tr>
      <w:tr w:rsidR="00286AFF" w:rsidRPr="00C91AB1" w14:paraId="14C6B415" w14:textId="77777777" w:rsidTr="00AF5E2D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8138" w14:textId="77777777" w:rsidR="00D43525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A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Литература: </w:t>
            </w:r>
          </w:p>
          <w:p w14:paraId="366D28E5" w14:textId="77777777" w:rsidR="00286AFF" w:rsidRPr="00C91AB1" w:rsidRDefault="0098618D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AB1">
              <w:rPr>
                <w:rFonts w:ascii="Times New Roman" w:hAnsi="Times New Roman"/>
                <w:sz w:val="20"/>
                <w:szCs w:val="20"/>
              </w:rPr>
              <w:t xml:space="preserve">Мирољуб Јевтић, </w:t>
            </w:r>
            <w:r w:rsidRPr="00C91AB1">
              <w:rPr>
                <w:rFonts w:ascii="Times New Roman" w:hAnsi="Times New Roman"/>
                <w:i/>
                <w:sz w:val="20"/>
                <w:szCs w:val="20"/>
              </w:rPr>
              <w:t>Савремени џихад као рат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 xml:space="preserve">, Никола Пашић, </w:t>
            </w:r>
            <w:r w:rsidR="00D43525" w:rsidRPr="00C91AB1">
              <w:rPr>
                <w:rFonts w:ascii="Times New Roman" w:hAnsi="Times New Roman"/>
                <w:sz w:val="20"/>
                <w:szCs w:val="20"/>
              </w:rPr>
              <w:t xml:space="preserve">Београд, 2001, стр. 245-343; 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 xml:space="preserve">Мирољуб Јевтић, </w:t>
            </w:r>
            <w:r w:rsidRPr="00C91AB1">
              <w:rPr>
                <w:rFonts w:ascii="Times New Roman" w:hAnsi="Times New Roman"/>
                <w:i/>
                <w:sz w:val="20"/>
                <w:szCs w:val="20"/>
              </w:rPr>
              <w:t>Од Исламске декларације до верског рата у БиХ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 xml:space="preserve">, Прњавор, </w:t>
            </w:r>
            <w:r w:rsidR="00D43525" w:rsidRPr="00C91AB1">
              <w:rPr>
                <w:rFonts w:ascii="Times New Roman" w:hAnsi="Times New Roman"/>
                <w:sz w:val="20"/>
                <w:szCs w:val="20"/>
              </w:rPr>
              <w:t xml:space="preserve">1995, стр. 9-17; 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 xml:space="preserve">Мирољуб Јевтић, </w:t>
            </w:r>
            <w:r w:rsidRPr="00C91AB1">
              <w:rPr>
                <w:rFonts w:ascii="Times New Roman" w:hAnsi="Times New Roman"/>
                <w:i/>
                <w:sz w:val="20"/>
                <w:szCs w:val="20"/>
              </w:rPr>
              <w:t>Исламска визија света код Иве Андрића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43525" w:rsidRPr="00C91AB1">
              <w:rPr>
                <w:rFonts w:ascii="Times New Roman" w:hAnsi="Times New Roman"/>
                <w:sz w:val="20"/>
                <w:szCs w:val="20"/>
              </w:rPr>
              <w:t xml:space="preserve">Центар за проучавање религије и верску толеранцију, 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>Београд,</w:t>
            </w:r>
            <w:r w:rsidR="00D43525" w:rsidRPr="00C91AB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 xml:space="preserve">2013; Мирољуб Јевтић, Џихад у светској и домаћој јавности, </w:t>
            </w:r>
            <w:r w:rsidRPr="00C91AB1">
              <w:rPr>
                <w:rFonts w:ascii="Times New Roman" w:hAnsi="Times New Roman"/>
                <w:i/>
                <w:sz w:val="20"/>
                <w:szCs w:val="20"/>
              </w:rPr>
              <w:t>Зборник Матице српске за друштвене науке</w:t>
            </w:r>
            <w:r w:rsidR="00D43525" w:rsidRPr="00C91AB1">
              <w:rPr>
                <w:rFonts w:ascii="Times New Roman" w:hAnsi="Times New Roman"/>
                <w:sz w:val="20"/>
                <w:szCs w:val="20"/>
              </w:rPr>
              <w:t xml:space="preserve">, бр. 116-117, 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>2004</w:t>
            </w:r>
            <w:r w:rsidR="00D43525" w:rsidRPr="00C91AB1">
              <w:rPr>
                <w:rFonts w:ascii="Times New Roman" w:hAnsi="Times New Roman"/>
                <w:sz w:val="20"/>
                <w:szCs w:val="20"/>
              </w:rPr>
              <w:t xml:space="preserve">, стр. 77-101; 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 xml:space="preserve">Мирољуб Јевтић, Схватање рата у идеологији исламског екстремизма, </w:t>
            </w:r>
            <w:r w:rsidRPr="00C91AB1">
              <w:rPr>
                <w:rFonts w:ascii="Times New Roman" w:hAnsi="Times New Roman"/>
                <w:i/>
                <w:sz w:val="20"/>
                <w:szCs w:val="20"/>
              </w:rPr>
              <w:t>Војно дело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>, бр.</w:t>
            </w:r>
            <w:r w:rsidR="00D43525" w:rsidRPr="00C91AB1">
              <w:rPr>
                <w:rFonts w:ascii="Times New Roman" w:hAnsi="Times New Roman"/>
                <w:sz w:val="20"/>
                <w:szCs w:val="20"/>
              </w:rPr>
              <w:t xml:space="preserve"> 6, 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>2001</w:t>
            </w:r>
            <w:r w:rsidR="00D43525" w:rsidRPr="00C91AB1">
              <w:rPr>
                <w:rFonts w:ascii="Times New Roman" w:hAnsi="Times New Roman"/>
                <w:sz w:val="20"/>
                <w:szCs w:val="20"/>
              </w:rPr>
              <w:t xml:space="preserve">, стр. 9-20; 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 xml:space="preserve">Мирољуб Јевтић, </w:t>
            </w:r>
            <w:r w:rsidR="00D43525" w:rsidRPr="00C91AB1">
              <w:rPr>
                <w:rFonts w:ascii="Times New Roman" w:hAnsi="Times New Roman"/>
                <w:sz w:val="20"/>
                <w:szCs w:val="20"/>
              </w:rPr>
              <w:t>„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>Исламски тероризам као део међународног тероризма</w:t>
            </w:r>
            <w:r w:rsidR="00D43525" w:rsidRPr="00C91AB1">
              <w:rPr>
                <w:rFonts w:ascii="Times New Roman" w:hAnsi="Times New Roman"/>
                <w:sz w:val="20"/>
                <w:szCs w:val="20"/>
              </w:rPr>
              <w:t>“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D43525" w:rsidRPr="00C91AB1">
              <w:rPr>
                <w:rFonts w:ascii="Times New Roman" w:hAnsi="Times New Roman"/>
                <w:sz w:val="20"/>
                <w:szCs w:val="20"/>
              </w:rPr>
              <w:t xml:space="preserve">у: </w:t>
            </w:r>
            <w:r w:rsidRPr="00C91AB1">
              <w:rPr>
                <w:rFonts w:ascii="Times New Roman" w:hAnsi="Times New Roman"/>
                <w:i/>
                <w:sz w:val="20"/>
                <w:szCs w:val="20"/>
              </w:rPr>
              <w:t>Међународни тероризам</w:t>
            </w:r>
            <w:r w:rsidR="00D43525" w:rsidRPr="00C91AB1">
              <w:rPr>
                <w:rFonts w:ascii="Times New Roman" w:hAnsi="Times New Roman"/>
                <w:sz w:val="20"/>
                <w:szCs w:val="20"/>
              </w:rPr>
              <w:t xml:space="preserve">, Београдски форум за свет равноправних, Београд, 2002, </w:t>
            </w:r>
            <w:r w:rsidR="006D112E" w:rsidRPr="00C91AB1">
              <w:rPr>
                <w:rFonts w:ascii="Times New Roman" w:hAnsi="Times New Roman"/>
                <w:sz w:val="20"/>
                <w:szCs w:val="20"/>
              </w:rPr>
              <w:t xml:space="preserve">стр. 18-38; </w:t>
            </w:r>
            <w:r w:rsidRPr="00C91AB1">
              <w:rPr>
                <w:rFonts w:ascii="Times New Roman" w:hAnsi="Times New Roman"/>
                <w:i/>
                <w:sz w:val="20"/>
                <w:szCs w:val="20"/>
              </w:rPr>
              <w:t>Encyclopedia of Fundamentalism</w:t>
            </w:r>
            <w:r w:rsidR="006D112E" w:rsidRPr="00C91AB1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>Brenda E. Brasher</w:t>
            </w:r>
            <w:r w:rsidR="006D112E" w:rsidRPr="00C91AB1">
              <w:rPr>
                <w:rFonts w:ascii="Times New Roman" w:hAnsi="Times New Roman"/>
                <w:sz w:val="20"/>
                <w:szCs w:val="20"/>
              </w:rPr>
              <w:t xml:space="preserve"> (ed.)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>, Religion&amp; Society A Berkshire Reference Work, ed. Routledge, New York, London, 2001</w:t>
            </w:r>
            <w:r w:rsidR="006F6103" w:rsidRPr="00C91AB1">
              <w:rPr>
                <w:rFonts w:ascii="Times New Roman" w:hAnsi="Times New Roman"/>
                <w:sz w:val="20"/>
                <w:szCs w:val="20"/>
              </w:rPr>
              <w:t>; Радови у оквиру пројекта “Fundamentalism Project”, Martin Marty &amp; Scottt Appleby, The University of Chicago Press, 1994-2003.</w:t>
            </w:r>
          </w:p>
        </w:tc>
      </w:tr>
      <w:tr w:rsidR="00286AFF" w:rsidRPr="00C91AB1" w14:paraId="0A607766" w14:textId="77777777" w:rsidTr="00AF5E2D">
        <w:trPr>
          <w:trHeight w:val="227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49C5" w14:textId="6CA317C5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C91A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D0A1" w14:textId="4F96BD31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F5E2D" w:rsidRPr="00C91A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91AB1" w:rsidRPr="00C91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15D99" w14:textId="1C0C85CD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A31F3" w:rsidRPr="00C91A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91AB1" w:rsidRPr="00C91AB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286AFF" w:rsidRPr="00C91AB1" w14:paraId="42FB8630" w14:textId="77777777" w:rsidTr="00AF5E2D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13C1A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A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наставе:</w:t>
            </w:r>
            <w:r w:rsidR="006D112E" w:rsidRPr="00C91AB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C91AB1">
              <w:rPr>
                <w:rFonts w:ascii="Times New Roman" w:hAnsi="Times New Roman"/>
                <w:sz w:val="20"/>
                <w:szCs w:val="20"/>
              </w:rPr>
              <w:t xml:space="preserve">Предавања, </w:t>
            </w:r>
            <w:r w:rsidR="006D112E" w:rsidRPr="00C91AB1">
              <w:rPr>
                <w:rFonts w:ascii="Times New Roman" w:hAnsi="Times New Roman"/>
                <w:sz w:val="20"/>
                <w:szCs w:val="20"/>
              </w:rPr>
              <w:t>вежбе</w:t>
            </w:r>
          </w:p>
        </w:tc>
      </w:tr>
      <w:tr w:rsidR="00286AFF" w:rsidRPr="00C91AB1" w14:paraId="30ECADA0" w14:textId="77777777" w:rsidTr="00AF5E2D">
        <w:trPr>
          <w:trHeight w:val="227"/>
        </w:trPr>
        <w:tc>
          <w:tcPr>
            <w:tcW w:w="92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7C9FC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286AFF" w:rsidRPr="00C91AB1" w14:paraId="6156AAEB" w14:textId="77777777" w:rsidTr="00AF5E2D">
        <w:trPr>
          <w:trHeight w:val="227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DAE3E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2F35" w14:textId="1A3ACEEA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9BDF4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8FEDF" w14:textId="249120A8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поена</w:t>
            </w:r>
          </w:p>
        </w:tc>
      </w:tr>
      <w:tr w:rsidR="00286AFF" w:rsidRPr="00C91AB1" w14:paraId="54374C26" w14:textId="77777777" w:rsidTr="00AF5E2D">
        <w:trPr>
          <w:trHeight w:val="227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7E797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C6D1C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2C288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DC2CF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86AFF" w:rsidRPr="00C91AB1" w14:paraId="6413C75A" w14:textId="77777777" w:rsidTr="00AF5E2D">
        <w:trPr>
          <w:trHeight w:val="227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3C8C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B288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E5EB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D112E" w:rsidRPr="00C91AB1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C91AB1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65265" w14:textId="77777777" w:rsidR="00286AFF" w:rsidRPr="00C91AB1" w:rsidRDefault="006D112E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b/>
                <w:bCs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286AFF" w:rsidRPr="00C91AB1" w14:paraId="1E4B80E2" w14:textId="77777777" w:rsidTr="00AF5E2D">
        <w:trPr>
          <w:trHeight w:val="227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3BFA7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C6275" w14:textId="77777777" w:rsidR="00286AFF" w:rsidRPr="00C91AB1" w:rsidRDefault="006D112E" w:rsidP="00C91AB1">
            <w:pPr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9CE7C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</w:t>
            </w:r>
            <w:r w:rsidR="006D112E" w:rsidRPr="00C91AB1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5CC9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286AFF" w:rsidRPr="00C91AB1" w14:paraId="762D636C" w14:textId="77777777" w:rsidTr="00AF5E2D">
        <w:trPr>
          <w:trHeight w:val="227"/>
        </w:trPr>
        <w:tc>
          <w:tcPr>
            <w:tcW w:w="3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C2D3A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FDCB7" w14:textId="77777777" w:rsidR="00286AFF" w:rsidRPr="00C91AB1" w:rsidRDefault="006D112E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C91AB1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3FBC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CE77" w14:textId="77777777" w:rsidR="00286AFF" w:rsidRPr="00C91AB1" w:rsidRDefault="00286AFF" w:rsidP="00C91AB1">
            <w:pPr>
              <w:tabs>
                <w:tab w:val="left" w:pos="567"/>
              </w:tabs>
              <w:spacing w:after="60" w:line="25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F6655F4" w14:textId="77777777" w:rsidR="00286AFF" w:rsidRPr="00C91AB1" w:rsidRDefault="00286AFF" w:rsidP="00C91AB1">
      <w:pPr>
        <w:jc w:val="both"/>
        <w:rPr>
          <w:rFonts w:ascii="Times New Roman" w:hAnsi="Times New Roman"/>
          <w:sz w:val="20"/>
          <w:szCs w:val="20"/>
        </w:rPr>
      </w:pPr>
    </w:p>
    <w:sectPr w:rsidR="00286AFF" w:rsidRPr="00C91AB1" w:rsidSect="00AF5E2D">
      <w:pgSz w:w="11906" w:h="16838"/>
      <w:pgMar w:top="81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86AFF"/>
    <w:rsid w:val="00286AFF"/>
    <w:rsid w:val="006D112E"/>
    <w:rsid w:val="006F6103"/>
    <w:rsid w:val="008716D4"/>
    <w:rsid w:val="0098618D"/>
    <w:rsid w:val="00A05C0D"/>
    <w:rsid w:val="00AA31F3"/>
    <w:rsid w:val="00AF5E2D"/>
    <w:rsid w:val="00C91AB1"/>
    <w:rsid w:val="00D43525"/>
    <w:rsid w:val="00D94FE2"/>
    <w:rsid w:val="00DB412F"/>
    <w:rsid w:val="00F82CF2"/>
    <w:rsid w:val="00FE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B0836"/>
  <w15:docId w15:val="{3927E53C-0F5E-4D09-880D-9D2E34E318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AFF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82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JEVTIC</dc:creator>
  <cp:keywords/>
  <dc:description/>
  <cp:lastModifiedBy>Danijela Pavlović</cp:lastModifiedBy>
  <cp:revision>13</cp:revision>
  <dcterms:created xsi:type="dcterms:W3CDTF">2021-03-17T13:48:00Z</dcterms:created>
  <dcterms:modified xsi:type="dcterms:W3CDTF">2021-06-14T16:45:00Z</dcterms:modified>
</cp:coreProperties>
</file>